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880"/>
        <w:gridCol w:w="1220"/>
        <w:gridCol w:w="860"/>
        <w:gridCol w:w="1078"/>
        <w:gridCol w:w="942"/>
        <w:gridCol w:w="1818"/>
        <w:gridCol w:w="1202"/>
        <w:gridCol w:w="1798"/>
        <w:gridCol w:w="1062"/>
        <w:gridCol w:w="1140"/>
        <w:gridCol w:w="21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2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hAnsi="仿宋_GB2312" w:eastAsia="仿宋_GB2312"/>
                <w:b/>
                <w:sz w:val="30"/>
                <w:szCs w:val="20"/>
              </w:rPr>
            </w:pPr>
            <w:r>
              <w:rPr>
                <w:rFonts w:hint="eastAsia" w:hAnsi="仿宋_GB2312" w:eastAsia="仿宋_GB2312"/>
                <w:b/>
                <w:sz w:val="30"/>
                <w:szCs w:val="20"/>
              </w:rPr>
              <w:t>附件二：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企业（市内）承建项目汇总表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20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企业名称：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益阳市邓石桥建筑工程有限公司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其中，在建项目个数： 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个,完工项目个数：  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0"/>
                <w:szCs w:val="20"/>
              </w:rPr>
              <w:t>个               填报时间：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2019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年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07</w:t>
            </w:r>
            <w:r>
              <w:rPr>
                <w:rFonts w:hint="eastAsia" w:ascii="宋体" w:hAnsi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0"/>
                <w:szCs w:val="20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 Unicode MS" w:hAnsi="Arial Unicode MS" w:cs="宋体"/>
                <w:sz w:val="20"/>
                <w:szCs w:val="20"/>
              </w:rPr>
            </w:pPr>
            <w:r>
              <w:rPr>
                <w:rFonts w:ascii="Arial Unicode MS" w:hAnsi="Arial Unicode MS" w:cs="宋体"/>
                <w:sz w:val="20"/>
                <w:szCs w:val="20"/>
              </w:rPr>
              <w:t>序号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 Unicode MS" w:hAnsi="Arial Unicode MS" w:cs="宋体"/>
                <w:sz w:val="20"/>
                <w:szCs w:val="20"/>
              </w:rPr>
            </w:pPr>
            <w:r>
              <w:rPr>
                <w:rFonts w:ascii="Arial Unicode MS" w:hAnsi="Arial Unicode MS" w:cs="宋体"/>
                <w:sz w:val="20"/>
                <w:szCs w:val="20"/>
              </w:rPr>
              <w:t>工程名称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项目所在地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工程类别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工程规模及合同造价（万元）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开工日期及形象进度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项目负责人及建造师注册编号、安全生产考核证编号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技术负责人及职称证书编号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专职安全员及安全生产考核合格证编号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施工员及证书编号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质量员及证书编号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施工现场达标验收情况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天捷燃气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CNG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加气站工程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益阳市高新区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房屋建筑</w:t>
            </w: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78万元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2019.4月开工</w:t>
            </w: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黄志贤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湘243070910599</w:t>
            </w:r>
          </w:p>
          <w:p>
            <w:pPr>
              <w:spacing w:line="2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湘建安B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(2010)080000033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卜冬林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B08001090000000080</w:t>
            </w: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龚中岳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43172020040780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湘建安C(2013)080000006　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李吉平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43171010042277</w:t>
            </w: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姚龙辉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43171060025429</w:t>
            </w: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C128E"/>
    <w:rsid w:val="421C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2019-07-15T01:26:00Z</dcterms:created>
  <dc:creator>Administrator</dc:creator>
  <cp:lastModifiedBy>Administrator</cp:lastModifiedBy>
  <dcterms:modified xsi:type="dcterms:W3CDTF">2019-07-15T01:28:25Z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